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3BBB" w:rsidR="001A3BBB" w:rsidP="001A3BBB" w:rsidRDefault="001A3BBB" w14:paraId="2b3e583" w14:textId="2b3e583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1A3BB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1A3BBB">
        <w:rPr>
          <w:rFonts w:eastAsia="Times New Roman" w:cs="Arial"/>
          <w:bCs/>
          <w:color w:val="7F7F7F" w:themeColor="text1" w:themeTint="80"/>
          <w:szCs w:val="24"/>
          <w:lang w:eastAsia="hr-HR"/>
        </w:rPr>
        <w:t xml:space="preserve">         </w:t>
      </w:r>
    </w:p>
    <w:p w:rsidRPr="001A3BBB" w:rsidR="001A3BBB" w:rsidP="001A3BBB" w:rsidRDefault="001A3BB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TRGOVAČKI SUD U PAZINU</w:t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1A3BBB" w:rsidR="001A3BBB" w:rsidP="001A3BBB" w:rsidRDefault="001A3BB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1A3BBB" w:rsidR="001A3BBB" w:rsidP="001A3BBB" w:rsidRDefault="001A3BBB">
      <w:pPr>
        <w:spacing w:after="0" w:line="240" w:lineRule="auto"/>
        <w:jc w:val="right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 St-122</w:t>
      </w:r>
      <w:r w:rsidRPr="00E869C1">
        <w:rPr>
          <w:rFonts w:eastAsia="Times New Roman" w:cs="Arial"/>
          <w:szCs w:val="24"/>
          <w:lang w:eastAsia="hr-HR"/>
        </w:rPr>
        <w:t>/</w:t>
      </w:r>
      <w:r w:rsidRPr="00B327E8">
        <w:rPr>
          <w:rFonts w:eastAsia="Times New Roman" w:cs="Arial"/>
          <w:szCs w:val="24"/>
          <w:lang w:eastAsia="hr-HR"/>
        </w:rPr>
        <w:t>2023-</w:t>
      </w:r>
      <w:r w:rsidRPr="00B327E8" w:rsidR="00B327E8">
        <w:rPr>
          <w:rFonts w:eastAsia="Times New Roman" w:cs="Arial"/>
          <w:szCs w:val="24"/>
          <w:lang w:eastAsia="hr-HR"/>
        </w:rPr>
        <w:t>38</w:t>
      </w:r>
    </w:p>
    <w:p w:rsidRPr="001A3BBB" w:rsidR="001A3BBB" w:rsidP="001A3BBB" w:rsidRDefault="001A3BB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Z A P I S N I K</w:t>
      </w:r>
    </w:p>
    <w:p w:rsidRPr="001A3BBB" w:rsidR="001A3BBB" w:rsidP="001A3BBB" w:rsidRDefault="001A3BB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4</w:t>
      </w:r>
      <w:r w:rsidRPr="001A3BBB">
        <w:rPr>
          <w:rFonts w:eastAsia="Times New Roman" w:cs="Arial"/>
          <w:bCs/>
          <w:szCs w:val="24"/>
          <w:lang w:eastAsia="hr-HR"/>
        </w:rPr>
        <w:t>. ožujka 202</w:t>
      </w:r>
      <w:r>
        <w:rPr>
          <w:rFonts w:eastAsia="Times New Roman" w:cs="Arial"/>
          <w:bCs/>
          <w:szCs w:val="24"/>
          <w:lang w:eastAsia="hr-HR"/>
        </w:rPr>
        <w:t>4</w:t>
      </w:r>
      <w:r w:rsidRPr="001A3BBB">
        <w:rPr>
          <w:rFonts w:eastAsia="Times New Roman" w:cs="Arial"/>
          <w:bCs/>
          <w:szCs w:val="24"/>
          <w:lang w:eastAsia="hr-HR"/>
        </w:rPr>
        <w:t>.</w:t>
      </w:r>
    </w:p>
    <w:p w:rsidRPr="001A3BBB" w:rsidR="001A3BBB" w:rsidP="001A3BBB" w:rsidRDefault="001A3BBB">
      <w:pPr>
        <w:spacing w:after="0" w:line="240" w:lineRule="auto"/>
        <w:ind w:left="2124" w:firstLine="708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 xml:space="preserve">radi rasprave obračuna troškova </w:t>
      </w:r>
    </w:p>
    <w:p w:rsidRPr="001A3BBB" w:rsidR="001A3BBB" w:rsidP="001A3BBB" w:rsidRDefault="001A3BBB">
      <w:pPr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  <w:r w:rsidRPr="00E869C1">
        <w:rPr>
          <w:rFonts w:eastAsia="Times New Roman" w:cs="Arial"/>
          <w:szCs w:val="24"/>
          <w:lang w:eastAsia="hr-HR"/>
        </w:rPr>
        <w:t xml:space="preserve">kojeg je dostavila stečajna upraviteljica u vezi unovčenja nekretnine stečajnog dužnika i to </w:t>
      </w:r>
      <w:r w:rsidRPr="005237A4">
        <w:rPr>
          <w:rFonts w:eastAsia="Times New Roman" w:cs="Arial"/>
          <w:szCs w:val="24"/>
          <w:lang w:eastAsia="hr-HR"/>
        </w:rPr>
        <w:t xml:space="preserve">za poslovni prostor kč.br. 3641/5, 3. Suvlasnički dio: 14/100 ETAŽNO VLASNIŠTVO (E-3), PODULOŽAK BROJ 1112, =14/100 dijela nekretnine k.č.br. 3641/5 k.o. Poreč, koji dio čini samostalnu uporabnu cjelinu - POSLOVNI PROSTOR </w:t>
      </w:r>
      <w:r w:rsidRPr="00F75D8F">
        <w:rPr>
          <w:rFonts w:eastAsia="Times New Roman" w:cs="Arial"/>
          <w:szCs w:val="24"/>
          <w:lang w:eastAsia="hr-HR"/>
        </w:rPr>
        <w:t>u prizemlju zgrade, ukupne površine 88,12 m2, u planu posebnih dijelova označen kao posebni dio "3", s pripadajućom terasom koja je u planu posebnih dijelova zgrade označena brojem "3", zk.ul. 4177, k.o. Poreč</w:t>
      </w:r>
      <w:r w:rsidRPr="001A3BBB">
        <w:rPr>
          <w:rFonts w:eastAsia="Times New Roman" w:cs="Arial"/>
          <w:bCs/>
          <w:szCs w:val="24"/>
          <w:lang w:eastAsia="hr-HR"/>
        </w:rPr>
        <w:t>,</w:t>
      </w:r>
    </w:p>
    <w:p w:rsidRPr="001A3BBB" w:rsidR="001A3BBB" w:rsidP="001A3BBB" w:rsidRDefault="001A3BB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 xml:space="preserve">sastavljen kod Trgovačkog suda u Pazinu, </w:t>
      </w:r>
    </w:p>
    <w:p w:rsidRPr="001A3BBB" w:rsidR="001A3BBB" w:rsidP="001A3BBB" w:rsidRDefault="001A3BB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F75D8F">
        <w:rPr>
          <w:rFonts w:cs="Arial"/>
          <w:szCs w:val="24"/>
        </w:rPr>
        <w:t xml:space="preserve">Stečajnom masom iza DRAGUZET – PROMET d.o.o.,  </w:t>
      </w:r>
      <w:r w:rsidRPr="00F75D8F">
        <w:rPr>
          <w:rFonts w:cs="Arial"/>
          <w:szCs w:val="24"/>
          <w:lang w:eastAsia="hr-HR"/>
        </w:rPr>
        <w:t>Medulin, Fucane 1A,</w:t>
      </w:r>
      <w:r w:rsidRPr="00F75D8F">
        <w:rPr>
          <w:rFonts w:cs="Arial"/>
          <w:szCs w:val="24"/>
        </w:rPr>
        <w:t xml:space="preserve"> OIB: 94359669695</w:t>
      </w:r>
    </w:p>
    <w:p w:rsidR="001A3BBB" w:rsidP="001A3BBB" w:rsidRDefault="001A3BBB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OD SUDA NAZOČNI:</w:t>
      </w: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10</w:t>
      </w:r>
      <w:r w:rsidRPr="001A3BBB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5769D7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769D7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5769D7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769D7">
        <w:rPr>
          <w:rFonts w:eastAsia="Times New Roman" w:cs="Arial"/>
          <w:bCs/>
          <w:szCs w:val="24"/>
          <w:lang w:eastAsia="hr-HR"/>
        </w:rPr>
        <w:t>- stečajna upraviteljica: Milena Veljović</w:t>
      </w:r>
    </w:p>
    <w:p w:rsidRPr="005769D7" w:rsidR="005769D7" w:rsidP="001A3BBB" w:rsidRDefault="005769D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769D7">
        <w:rPr>
          <w:rFonts w:eastAsia="Times New Roman" w:cs="Arial"/>
          <w:bCs/>
          <w:szCs w:val="24"/>
          <w:lang w:eastAsia="hr-HR"/>
        </w:rPr>
        <w:t xml:space="preserve">- za vjerovnika FORTIS INVEST d.o.o., zamjenica pun. Tiziana Matiević, odvjetnička </w:t>
      </w:r>
    </w:p>
    <w:p w:rsidRPr="005769D7" w:rsidR="005769D7" w:rsidP="001A3BBB" w:rsidRDefault="005769D7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5769D7">
        <w:rPr>
          <w:rFonts w:eastAsia="Times New Roman" w:cs="Arial"/>
          <w:bCs/>
          <w:szCs w:val="24"/>
          <w:lang w:eastAsia="hr-HR"/>
        </w:rPr>
        <w:t xml:space="preserve">  vježbenica u uredu odvjetnika Dražana Gunjače, iz Pule</w:t>
      </w: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ab/>
        <w:t>Stečajna upraviteljica je dostavila obračun troškova u vezi unovčenja predmetne nekretnine</w:t>
      </w:r>
      <w:r w:rsidR="004A65C4">
        <w:rPr>
          <w:rFonts w:eastAsia="Times New Roman" w:cs="Arial"/>
          <w:bCs/>
          <w:szCs w:val="24"/>
          <w:lang w:eastAsia="hr-HR"/>
        </w:rPr>
        <w:t xml:space="preserve"> na iznos od 15.186,23 eura, specificirano u podnesku od 8. veljače 2024.</w:t>
      </w:r>
      <w:r w:rsidRPr="001A3BBB">
        <w:rPr>
          <w:rFonts w:eastAsia="Times New Roman" w:cs="Arial"/>
          <w:bCs/>
          <w:szCs w:val="24"/>
          <w:lang w:eastAsia="hr-HR"/>
        </w:rPr>
        <w:t xml:space="preserve"> </w:t>
      </w:r>
      <w:r w:rsidR="005769D7">
        <w:rPr>
          <w:rFonts w:eastAsia="Times New Roman" w:cs="Arial"/>
          <w:bCs/>
          <w:szCs w:val="24"/>
          <w:lang w:eastAsia="hr-HR"/>
        </w:rPr>
        <w:t>Broj računa stečajne mase dostaviti će u kraćem roku.</w:t>
      </w:r>
    </w:p>
    <w:p w:rsidRPr="001A3BBB" w:rsidR="004A65C4" w:rsidP="001A3BBB" w:rsidRDefault="004A65C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Prvi razlučni vjerovnik FORTIS INVEST d.o.o., koji je i kupac predmetne nekretnine, se u podnesku od 1. ožujka 2024. </w:t>
      </w:r>
      <w:r w:rsidR="005769D7">
        <w:rPr>
          <w:rFonts w:eastAsia="Times New Roman" w:cs="Arial"/>
          <w:bCs/>
          <w:szCs w:val="24"/>
          <w:lang w:eastAsia="hr-HR"/>
        </w:rPr>
        <w:t xml:space="preserve">i danas na ročištu </w:t>
      </w:r>
      <w:r>
        <w:rPr>
          <w:rFonts w:eastAsia="Times New Roman" w:cs="Arial"/>
          <w:bCs/>
          <w:szCs w:val="24"/>
          <w:lang w:eastAsia="hr-HR"/>
        </w:rPr>
        <w:t xml:space="preserve">očitovao da ne osporava predmetni obračun troškova. </w:t>
      </w: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tabs>
          <w:tab w:val="left" w:pos="0"/>
        </w:tabs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Sutkinja donosi</w:t>
      </w:r>
    </w:p>
    <w:p w:rsidRPr="001A3BBB" w:rsidR="001A3BBB" w:rsidP="001A3BBB" w:rsidRDefault="001A3BBB">
      <w:pPr>
        <w:tabs>
          <w:tab w:val="left" w:pos="0"/>
        </w:tabs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tabs>
          <w:tab w:val="left" w:pos="0"/>
        </w:tabs>
        <w:spacing w:after="0" w:line="240" w:lineRule="auto"/>
        <w:ind w:firstLine="708"/>
        <w:jc w:val="center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r j e š e nj e</w:t>
      </w:r>
    </w:p>
    <w:p w:rsidRPr="001A3BBB" w:rsidR="001A3BBB" w:rsidP="001A3BBB" w:rsidRDefault="001A3BBB">
      <w:pPr>
        <w:tabs>
          <w:tab w:val="left" w:pos="0"/>
        </w:tabs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>Odluka će biti donesena u pisanom obliku.</w:t>
      </w:r>
    </w:p>
    <w:p w:rsidRPr="001A3BBB" w:rsidR="001A3BBB" w:rsidP="001A3BBB" w:rsidRDefault="001A3BBB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1A3BBB" w:rsidR="007D3619" w:rsidP="001A3BBB" w:rsidRDefault="007D3619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1A3BBB" w:rsidR="001A3BBB" w:rsidP="001A3BBB" w:rsidRDefault="001A3BBB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1A3BBB">
        <w:rPr>
          <w:rFonts w:eastAsia="Times New Roman" w:cs="Arial"/>
          <w:bCs/>
          <w:szCs w:val="24"/>
          <w:lang w:eastAsia="hr-HR"/>
        </w:rPr>
        <w:t xml:space="preserve">  Dovršeno u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5769D7">
        <w:rPr>
          <w:rFonts w:eastAsia="Times New Roman" w:cs="Arial"/>
          <w:bCs/>
          <w:szCs w:val="24"/>
          <w:lang w:eastAsia="hr-HR"/>
        </w:rPr>
        <w:t>10</w:t>
      </w:r>
      <w:r w:rsidRPr="001A3BBB">
        <w:rPr>
          <w:rFonts w:eastAsia="Times New Roman" w:cs="Arial"/>
          <w:bCs/>
          <w:szCs w:val="24"/>
          <w:lang w:eastAsia="hr-HR"/>
        </w:rPr>
        <w:t>:</w:t>
      </w:r>
      <w:r w:rsidR="005769D7">
        <w:rPr>
          <w:rFonts w:eastAsia="Times New Roman" w:cs="Arial"/>
          <w:bCs/>
          <w:szCs w:val="24"/>
          <w:lang w:eastAsia="hr-HR"/>
        </w:rPr>
        <w:t>05</w:t>
      </w:r>
      <w:r w:rsidRPr="001A3BBB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1A3BBB" w:rsidR="001A3BBB" w:rsidP="001A3BBB" w:rsidRDefault="001A3BBB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5769D7" w:rsidRDefault="001A3BBB">
      <w:pPr>
        <w:spacing w:after="0" w:line="240" w:lineRule="auto"/>
        <w:jc w:val="both"/>
      </w:pPr>
      <w:r>
        <w:rPr>
          <w:rFonts w:eastAsia="Times New Roman" w:cs="Arial"/>
          <w:bCs/>
          <w:szCs w:val="24"/>
          <w:lang w:eastAsia="hr-HR"/>
        </w:rPr>
        <w:t>S</w:t>
      </w:r>
      <w:r w:rsidRPr="001A3BBB">
        <w:rPr>
          <w:rFonts w:eastAsia="Times New Roman" w:cs="Arial"/>
          <w:bCs/>
          <w:szCs w:val="24"/>
          <w:lang w:eastAsia="hr-HR"/>
        </w:rPr>
        <w:t xml:space="preserve">utkinja           </w:t>
      </w:r>
      <w:r>
        <w:rPr>
          <w:rFonts w:eastAsia="Times New Roman" w:cs="Arial"/>
          <w:bCs/>
          <w:szCs w:val="24"/>
          <w:lang w:eastAsia="hr-HR"/>
        </w:rPr>
        <w:tab/>
      </w:r>
      <w:r w:rsidRPr="001A3BBB">
        <w:rPr>
          <w:rFonts w:eastAsia="Times New Roman" w:cs="Arial"/>
          <w:bCs/>
          <w:szCs w:val="24"/>
          <w:lang w:eastAsia="hr-HR"/>
        </w:rPr>
        <w:t>Zapisničarka</w:t>
      </w:r>
      <w:r w:rsidRPr="001A3BBB">
        <w:rPr>
          <w:rFonts w:eastAsia="Times New Roman" w:cs="Arial"/>
          <w:bCs/>
          <w:szCs w:val="24"/>
          <w:lang w:eastAsia="hr-HR"/>
        </w:rPr>
        <w:tab/>
        <w:t xml:space="preserve"> 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1A3BBB">
        <w:rPr>
          <w:rFonts w:eastAsia="Times New Roman" w:cs="Arial"/>
          <w:bCs/>
          <w:szCs w:val="24"/>
          <w:lang w:eastAsia="hr-HR"/>
        </w:rPr>
        <w:t>Stečajna upraviteljica</w:t>
      </w:r>
      <w:r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1A3BBB">
        <w:rPr>
          <w:rFonts w:eastAsia="Times New Roman" w:cs="Arial"/>
          <w:bCs/>
          <w:szCs w:val="24"/>
          <w:lang w:eastAsia="hr-HR"/>
        </w:rPr>
        <w:t>Vjerovnici</w:t>
      </w:r>
    </w:p>
    <w:sectPr w:rsidR="002410FA" w:rsidSect="005769D7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3BBB" w:rsidP="001A3BBB" w:rsidRDefault="001A3BBB">
      <w:pPr>
        <w:spacing w:after="0" w:line="240" w:lineRule="auto"/>
      </w:pPr>
      <w:r>
        <w:separator/>
      </w:r>
    </w:p>
  </w:endnote>
  <w:endnote w:type="continuationSeparator" w:id="0">
    <w:p w:rsidR="001A3BBB" w:rsidP="001A3BBB" w:rsidRDefault="001A3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3BBB" w:rsidP="001A3BBB" w:rsidRDefault="001A3BBB">
      <w:pPr>
        <w:spacing w:after="0" w:line="240" w:lineRule="auto"/>
      </w:pPr>
      <w:r>
        <w:separator/>
      </w:r>
    </w:p>
  </w:footnote>
  <w:footnote w:type="continuationSeparator" w:id="0">
    <w:p w:rsidR="001A3BBB" w:rsidP="001A3BBB" w:rsidRDefault="001A3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1A3BB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67588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E4AAC" w:rsidR="0037515D" w:rsidP="00E72846" w:rsidRDefault="001A3BBB">
    <w:pPr>
      <w:pStyle w:val="Zaglavlje"/>
      <w:framePr w:wrap="around" w:hAnchor="margin" w:vAnchor="text" w:xAlign="center" w:y="1"/>
      <w:rPr>
        <w:rStyle w:val="Brojstranice"/>
      </w:rPr>
    </w:pPr>
    <w:r w:rsidRPr="006E4AAC">
      <w:rPr>
        <w:rStyle w:val="Brojstranice"/>
      </w:rPr>
      <w:fldChar w:fldCharType="begin"/>
    </w:r>
    <w:r w:rsidRPr="006E4AAC">
      <w:rPr>
        <w:rStyle w:val="Brojstranice"/>
      </w:rPr>
      <w:instrText xml:space="preserve">PAGE  </w:instrText>
    </w:r>
    <w:r w:rsidRPr="006E4AAC">
      <w:rPr>
        <w:rStyle w:val="Brojstranice"/>
      </w:rPr>
      <w:fldChar w:fldCharType="separate"/>
    </w:r>
    <w:r w:rsidR="005769D7">
      <w:rPr>
        <w:rStyle w:val="Brojstranice"/>
        <w:noProof/>
      </w:rPr>
      <w:t>2</w:t>
    </w:r>
    <w:r w:rsidRPr="006E4AAC">
      <w:rPr>
        <w:rStyle w:val="Brojstranice"/>
      </w:rPr>
      <w:fldChar w:fldCharType="end"/>
    </w:r>
  </w:p>
  <w:p w:rsidRPr="00B327E8" w:rsidR="00747C40" w:rsidP="001A3BBB" w:rsidRDefault="001A3BBB">
    <w:pPr>
      <w:jc w:val="right"/>
      <w:rPr>
        <w:rFonts w:ascii="Times New Roman" w:hAnsi="Times New Roman" w:cs="Times New Roman"/>
      </w:rPr>
    </w:pPr>
    <w:r w:rsidRPr="006E4AAC">
      <w:tab/>
    </w:r>
    <w:r w:rsidRPr="006E4AAC">
      <w:tab/>
    </w:r>
    <w:r w:rsidRPr="006E4AAC">
      <w:tab/>
    </w:r>
    <w:r w:rsidRPr="006E4AAC">
      <w:tab/>
    </w:r>
    <w:r w:rsidRPr="006E4AAC">
      <w:tab/>
    </w:r>
    <w:r w:rsidRPr="006E4AAC">
      <w:tab/>
    </w:r>
    <w:r>
      <w:tab/>
    </w:r>
    <w:r>
      <w:rPr>
        <w:rFonts w:eastAsia="Times New Roman" w:cs="Arial"/>
        <w:szCs w:val="24"/>
        <w:lang w:eastAsia="hr-HR"/>
      </w:rPr>
      <w:t>2 St-122</w:t>
    </w:r>
    <w:r w:rsidRPr="00E869C1">
      <w:rPr>
        <w:rFonts w:eastAsia="Times New Roman" w:cs="Arial"/>
        <w:szCs w:val="24"/>
        <w:lang w:eastAsia="hr-HR"/>
      </w:rPr>
      <w:t>/</w:t>
    </w:r>
    <w:r w:rsidRPr="00B327E8">
      <w:rPr>
        <w:rFonts w:eastAsia="Times New Roman" w:cs="Arial"/>
        <w:szCs w:val="24"/>
        <w:lang w:eastAsia="hr-HR"/>
      </w:rPr>
      <w:t>2023-</w:t>
    </w:r>
    <w:r w:rsidRPr="00B327E8" w:rsidR="00B327E8">
      <w:rPr>
        <w:rFonts w:eastAsia="Times New Roman" w:cs="Arial"/>
        <w:szCs w:val="24"/>
        <w:lang w:eastAsia="hr-HR"/>
      </w:rPr>
      <w:t>38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BBB"/>
    <w:rsid w:val="001A3BBB"/>
    <w:rsid w:val="002410FA"/>
    <w:rsid w:val="004A65C4"/>
    <w:rsid w:val="005769D7"/>
    <w:rsid w:val="00675887"/>
    <w:rsid w:val="007D3619"/>
    <w:rsid w:val="00B327E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CDCEFC64-D7C6-4A8A-9B21-F683CA19F33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3BB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A3BBB"/>
  </w:style>
  <w:style w:type="character" w:styleId="Brojstranice">
    <w:name w:val="page number"/>
    <w:basedOn w:val="Zadanifontodlomka"/>
    <w:rsid w:val="001A3BBB"/>
  </w:style>
  <w:style w:type="paragraph" w:styleId="Podnoje">
    <w:name w:val="footer"/>
    <w:basedOn w:val="Normal"/>
    <w:link w:val="PodnojeChar"/>
    <w:uiPriority w:val="99"/>
    <w:unhideWhenUsed/>
    <w:rsid w:val="001A3BB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A3BBB"/>
  </w:style>
  <w:style w:type="character" w:styleId="Tekstrezerviranogmjesta">
    <w:name w:val="Placeholder Text"/>
    <w:basedOn w:val="Zadanifontodlomka"/>
    <w:uiPriority w:val="99"/>
    <w:semiHidden/>
    <w:rsid w:val="006758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588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67588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67588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67588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2024.</izvorni_sadrzaj>
    <derivirana_varijabla naziv="DomainObject.StvarniPocetakDatum_1">4. ožujka 2024.</derivirana_varijabla>
  </DomainObject.StvarniPocetakDatum>
  <DomainObject.StvarniZavrsetakDatum>
    <izvorni_sadrzaj>4. ožujka 2024.</izvorni_sadrzaj>
    <derivirana_varijabla naziv="DomainObject.StvarniZavrsetakDatum_1">4. ožujka 2024.</derivirana_varijabla>
  </DomainObject.StvarniZavrsetakDatum>
  <DomainObject.PlaniraniZavrsetakDatum>
    <izvorni_sadrzaj>4. ožujka 2024.</izvorni_sadrzaj>
    <derivirana_varijabla naziv="DomainObject.PlaniraniZavrsetakDatum_1">4. ožujka 2024.</derivirana_varijabla>
  </DomainObject.PlaniraniZavrsetakDatum>
  <DomainObject.PlaniraniPocetakDatum>
    <izvorni_sadrzaj>4. ožujka 2024.</izvorni_sadrzaj>
    <derivirana_varijabla naziv="DomainObject.PlaniraniPocetakDatum_1">4. ožujka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2024.</izvorni_sadrzaj>
    <derivirana_varijabla naziv="DomainObject.Zapisnik.DatumKreiranja_1">4.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St-122/2023-38</izvorni_sadrzaj>
    <derivirana_varijabla naziv="DomainObject.Zapisnik.Oznaka_1">St-122/2023-38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2023.</izvorni_sadrzaj>
    <derivirana_varijabla naziv="DomainObject.Predmet.DatumOsnivanja_1">13.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imenovanje likvidatora</izvorni_sadrzaj>
    <derivirana_varijabla naziv="DomainObject.Predmet.Opis_1">imenovanje likvidatora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St-122/2023</izvorni_sadrzaj>
    <derivirana_varijabla naziv="DomainObject.Predmet.OznakaBroj_1">St-122/2023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DRAGUZET - PROMET društvo s ograničenom odgovornošću za trgovinu motornim vozilima</izvorni_sadrzaj>
    <derivirana_varijabla naziv="DomainObject.Predmet.ProtustrankaFormated_1">  Stečajna masa iza DRAGUZET - PROMET društvo s ograničenom odgovornošću za trgovinu motornim vozilima</derivirana_varijabla>
  </DomainObject.Predmet.ProtustrankaFormated>
  <DomainObject.Predmet.ProtustrankaFormatedOIB>
    <izvorni_sadrzaj>  Stečajna masa iza DRAGUZET - PROMET društvo s ograničenom odgovornošću za trgovinu motornim vozilima, OIB 94359669695</izvorni_sadrzaj>
    <derivirana_varijabla naziv="DomainObject.Predmet.ProtustrankaFormatedOIB_1">  Stečajna masa iza DRAGUZET - PROMET društvo s ograničenom odgovornošću za trgovinu motornim vozilima, OIB 94359669695</derivirana_varijabla>
  </DomainObject.Predmet.ProtustrankaFormatedOIB>
  <DomainObject.Predmet.ProtustrankaFormatedWithAdress>
    <izvorni_sadrzaj> Stečajna masa iza DRAGUZET - PROMET društvo s ograničenom odgovornošću za trgovinu motornim vozilima, Fucane 1A, 52100 Medulin</izvorni_sadrzaj>
    <derivirana_varijabla naziv="DomainObject.Predmet.ProtustrankaFormatedWithAdress_1"> Stečajna masa iza DRAGUZET - PROMET društvo s ograničenom odgovornošću za trgovinu motornim vozilima, Fucane 1A, 52100 Medulin</derivirana_varijabla>
  </DomainObject.Predmet.ProtustrankaFormatedWithAdress>
  <DomainObject.Predmet.ProtustrankaFormatedWithAdressOIB>
    <izvorni_sadrzaj> Stečajna masa iza DRAGUZET - PROMET društvo s ograničenom odgovornošću za trgovinu motornim vozilima, OIB 94359669695, Fucane 1A, 52100 Medulin</izvorni_sadrzaj>
    <derivirana_varijabla naziv="DomainObject.Predmet.ProtustrankaFormatedWithAdressOIB_1"> Stečajna masa iza DRAGUZET - PROMET društvo s ograničenom odgovornošću za trgovinu motornim vozilima, OIB 94359669695, Fucane 1A, 52100 Medulin</derivirana_varijabla>
  </DomainObject.Predmet.ProtustrankaFormatedWithAdressOIB>
  <DomainObject.Predmet.ProtustrankaWithAdress>
    <izvorni_sadrzaj>Stečajna masa iza DRAGUZET - PROMET društvo s ograničenom odgovornošću za trgovinu motornim vozilima Fucane 1A, 52100 Medulin</izvorni_sadrzaj>
    <derivirana_varijabla naziv="DomainObject.Predmet.ProtustrankaWithAdress_1">Stečajna masa iza DRAGUZET - PROMET društvo s ograničenom odgovornošću za trgovinu motornim vozilima Fucane 1A, 52100 Medulin</derivirana_varijabla>
  </DomainObject.Predmet.ProtustrankaWithAdress>
  <DomainObject.Predmet.ProtustrankaWithAdressOIB>
    <izvorni_sadrzaj>Stečajna masa iza DRAGUZET - PROMET društvo s ograničenom odgovornošću za trgovinu motornim vozilima, OIB 94359669695, Fucane 1A, 52100 Medulin</izvorni_sadrzaj>
    <derivirana_varijabla naziv="DomainObject.Predmet.ProtustrankaWithAdressOIB_1">Stečajna masa iza DRAGUZET - PROMET društvo s ograničenom odgovornošću za trgovinu motornim vozilima, OIB 94359669695, Fucane 1A, 52100 Medulin</derivirana_varijabla>
  </DomainObject.Predmet.ProtustrankaWithAdressOIB>
  <DomainObject.Predmet.ProtustrankaNazivFormated>
    <izvorni_sadrzaj>Stečajna masa iza DRAGUZET - PROMET društvo s ograničenom odgovornošću za trgovinu motornim vozilima</izvorni_sadrzaj>
    <derivirana_varijabla naziv="DomainObject.Predmet.ProtustrankaNazivFormated_1">Stečajna masa iza DRAGUZET - PROMET društvo s ograničenom odgovornošću za trgovinu motornim vozilima</derivirana_varijabla>
  </DomainObject.Predmet.ProtustrankaNazivFormated>
  <DomainObject.Predmet.ProtustrankaNazivFormatedOIB>
    <izvorni_sadrzaj>Stečajna masa iza DRAGUZET - PROMET društvo s ograničenom odgovornošću za trgovinu motornim vozilima, OIB 94359669695</izvorni_sadrzaj>
    <derivirana_varijabla naziv="DomainObject.Predmet.ProtustrankaNazivFormatedOIB_1">Stečajna masa iza DRAGUZET - PROMET društvo s ograničenom odgovornošću za trgovinu motornim vozilima, OIB 94359669695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iza DRAGUZET - PROMET društvo s ograničenom odgovornošću za trgovinu motornim vozilima</izvorni_sadrzaj>
    <derivirana_varijabla naziv="DomainObject.Predmet.StrankaFormated_1">  Likvidacijska masa iza DRAGUZET - PROMET društvo s ograničenom odgovornošću za trgovinu motornim vozilima</derivirana_varijabla>
  </DomainObject.Predmet.StrankaFormated>
  <DomainObject.Predmet.StrankaFormatedOIB>
    <izvorni_sadrzaj>  Likvidacijska masa iza DRAGUZET - PROMET društvo s ograničenom odgovornošću za trgovinu motornim vozilima, OIB 94359669695</izvorni_sadrzaj>
    <derivirana_varijabla naziv="DomainObject.Predmet.StrankaFormatedOIB_1">  Likvidacijska masa iza DRAGUZET - PROMET društvo s ograničenom odgovornošću za trgovinu motornim vozilima, OIB 94359669695</derivirana_varijabla>
  </DomainObject.Predmet.StrankaFormatedOIB>
  <DomainObject.Predmet.StrankaFormatedWithAdress>
    <izvorni_sadrzaj> Likvidacijska masa iza DRAGUZET - PROMET društvo s ograničenom odgovornošću za trgovinu motornim vozilima, Fucane 1A, 52100 Medulin</izvorni_sadrzaj>
    <derivirana_varijabla naziv="DomainObject.Predmet.StrankaFormatedWithAdress_1"> Likvidacijska masa iza DRAGUZET - PROMET društvo s ograničenom odgovornošću za trgovinu motornim vozilima, Fucane 1A, 52100 Medulin</derivirana_varijabla>
  </DomainObject.Predmet.StrankaFormatedWithAdress>
  <DomainObject.Predmet.StrankaFormatedWithAdressOIB>
    <izvorni_sadrzaj> Likvidacijska masa iza DRAGUZET - PROMET društvo s ograničenom odgovornošću za trgovinu motornim vozilima, OIB 94359669695, Fucane 1A, 52100 Medulin</izvorni_sadrzaj>
    <derivirana_varijabla naziv="DomainObject.Predmet.StrankaFormatedWithAdressOIB_1"> Likvidacijska masa iza DRAGUZET - PROMET društvo s ograničenom odgovornošću za trgovinu motornim vozilima, OIB 94359669695, Fucane 1A, 52100 Medulin</derivirana_varijabla>
  </DomainObject.Predmet.StrankaFormatedWithAdressOIB>
  <DomainObject.Predmet.StrankaWithAdress>
    <izvorni_sadrzaj>Likvidacijska masa iza DRAGUZET - PROMET društvo s ograničenom odgovornošću za trgovinu motornim vozilima Fucane 1A,52100 Medulin</izvorni_sadrzaj>
    <derivirana_varijabla naziv="DomainObject.Predmet.StrankaWithAdress_1">Likvidacijska masa iza DRAGUZET - PROMET društvo s ograničenom odgovornošću za trgovinu motornim vozilima Fucane 1A,52100 Medulin</derivirana_varijabla>
  </DomainObject.Predmet.StrankaWithAdress>
  <DomainObject.Predmet.StrankaWithAdressOIB>
    <izvorni_sadrzaj>Likvidacijska masa iza DRAGUZET - PROMET društvo s ograničenom odgovornošću za trgovinu motornim vozilima, OIB 94359669695, Fucane 1A,52100 Medulin</izvorni_sadrzaj>
    <derivirana_varijabla naziv="DomainObject.Predmet.StrankaWithAdressOIB_1">Likvidacijska masa iza DRAGUZET - PROMET društvo s ograničenom odgovornošću za trgovinu motornim vozilima, OIB 94359669695, Fucane 1A,52100 Medulin</derivirana_varijabla>
  </DomainObject.Predmet.StrankaWithAdressOIB>
  <DomainObject.Predmet.StrankaNazivFormated>
    <izvorni_sadrzaj>Likvidacijska masa iza DRAGUZET - PROMET društvo s ograničenom odgovornošću za trgovinu motornim vozilima</izvorni_sadrzaj>
    <derivirana_varijabla naziv="DomainObject.Predmet.StrankaNazivFormated_1">Likvidacijska masa iza DRAGUZET - PROMET društvo s ograničenom odgovornošću za trgovinu motornim vozilima</derivirana_varijabla>
  </DomainObject.Predmet.StrankaNazivFormated>
  <DomainObject.Predmet.StrankaNazivFormatedOIB>
    <izvorni_sadrzaj>Likvidacijska masa iza DRAGUZET - PROMET društvo s ograničenom odgovornošću za trgovinu motornim vozilima, OIB 94359669695</izvorni_sadrzaj>
    <derivirana_varijabla naziv="DomainObject.Predmet.StrankaNazivFormatedOIB_1">Likvidacijska masa iza DRAGUZET - PROMET društvo s ograničenom odgovornošću za trgovinu motornim vozilima, OIB 94359669695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Likvidacijska masa iza DRAGUZET - PROMET društvo s ograničenom odgovornošću za trgovinu motornim vozilima</item>
    </izvorni_sadrzaj>
    <derivirana_varijabla naziv="DomainObject.Predmet.StrankaListFormated_1">
      <item>Likvidacijska masa iza DRAGUZET - PROMET društvo s ograničenom odgovornošću za trgovinu motornim vozilima</item>
    </derivirana_varijabla>
  </DomainObject.Predmet.StrankaListFormated>
  <DomainObject.Predmet.StrankaListFormatedOIB>
    <izvorni_sadrzaj>
      <item>Likvidacijska masa iza DRAGUZET - PROMET društvo s ograničenom odgovornošću za trgovinu motornim vozilima, OIB 94359669695</item>
    </izvorni_sadrzaj>
    <derivirana_varijabla naziv="DomainObject.Predmet.StrankaListFormatedOIB_1">
      <item>Likvidacijska masa iza DRAGUZET - PROMET društvo s ograničenom odgovornošću za trgovinu motornim vozilima, OIB 94359669695</item>
    </derivirana_varijabla>
  </DomainObject.Predmet.StrankaListFormatedOIB>
  <DomainObject.Predmet.StrankaListFormatedWithAdress>
    <izvorni_sadrzaj>
      <item>Likvidacijska masa iza DRAGUZET - PROMET društvo s ograničenom odgovornošću za trgovinu motornim vozilima, Fucane 1A, 52100 Medulin</item>
    </izvorni_sadrzaj>
    <derivirana_varijabla naziv="DomainObject.Predmet.StrankaListFormatedWithAdress_1">
      <item>Likvidacijska masa iza DRAGUZET - PROMET društvo s ograničenom odgovornošću za trgovinu motornim vozilima, Fucane 1A, 52100 Medulin</item>
    </derivirana_varijabla>
  </DomainObject.Predmet.StrankaListFormatedWithAdress>
  <DomainObject.Predmet.StrankaListFormatedWithAdressOIB>
    <izvorni_sadrzaj>
      <item>Likvidacijska masa iza DRAGUZET - PROMET društvo s ograničenom odgovornošću za trgovinu motornim vozilima, OIB 94359669695, Fucane 1A, 52100 Medulin</item>
    </izvorni_sadrzaj>
    <derivirana_varijabla naziv="DomainObject.Predmet.StrankaListFormatedWithAdressOIB_1">
      <item>Likvidacijska masa iza DRAGUZET - PROMET društvo s ograničenom odgovornošću za trgovinu motornim vozilima, OIB 94359669695, Fucane 1A, 52100 Medulin</item>
    </derivirana_varijabla>
  </DomainObject.Predmet.StrankaListFormatedWithAdressOIB>
  <DomainObject.Predmet.StrankaListNazivFormated>
    <izvorni_sadrzaj>
      <item>Likvidacijska masa iza DRAGUZET - PROMET društvo s ograničenom odgovornošću za trgovinu motornim vozilima</item>
    </izvorni_sadrzaj>
    <derivirana_varijabla naziv="DomainObject.Predmet.StrankaListNazivFormated_1">
      <item>Likvidacijska masa iza DRAGUZET - PROMET društvo s ograničenom odgovornošću za trgovinu motornim vozilima</item>
    </derivirana_varijabla>
  </DomainObject.Predmet.StrankaListNazivFormated>
  <DomainObject.Predmet.StrankaListNazivFormatedOIB>
    <izvorni_sadrzaj>
      <item>Likvidacijska masa iza DRAGUZET - PROMET društvo s ograničenom odgovornošću za trgovinu motornim vozilima, OIB 94359669695</item>
    </izvorni_sadrzaj>
    <derivirana_varijabla naziv="DomainObject.Predmet.StrankaListNazivFormatedOIB_1">
      <item>Likvidacijska masa iza DRAGUZET - PROMET društvo s ograničenom odgovornošću za trgovinu motornim vozilima, OIB 94359669695</item>
    </derivirana_varijabla>
  </DomainObject.Predmet.StrankaListNazivFormatedOIB>
  <DomainObject.Predmet.ProtuStrankaListFormated>
    <izvorni_sadrzaj>
      <item>Stečajna masa iza DRAGUZET - PROMET društvo s ograničenom odgovornošću za trgovinu motornim vozilima</item>
    </izvorni_sadrzaj>
    <derivirana_varijabla naziv="DomainObject.Predmet.ProtuStrankaListFormated_1">
      <item>Stečajna masa iza DRAGUZET - PROMET društvo s ograničenom odgovornošću za trgovinu motornim vozilima</item>
    </derivirana_varijabla>
  </DomainObject.Predmet.ProtuStrankaListFormated>
  <DomainObject.Predmet.ProtuStrankaListFormatedOIB>
    <izvorni_sadrzaj>
      <item>Stečajna masa iza DRAGUZET - PROMET društvo s ograničenom odgovornošću za trgovinu motornim vozilima, OIB 94359669695</item>
    </izvorni_sadrzaj>
    <derivirana_varijabla naziv="DomainObject.Predmet.ProtuStrankaListFormatedOIB_1">
      <item>Stečajna masa iza DRAGUZET - PROMET društvo s ograničenom odgovornošću za trgovinu motornim vozilima, OIB 94359669695</item>
    </derivirana_varijabla>
  </DomainObject.Predmet.ProtuStrankaListFormatedOIB>
  <DomainObject.Predmet.ProtuStrankaListFormatedWithAdress>
    <izvorni_sadrzaj>
      <item>Stečajna masa iza DRAGUZET - PROMET društvo s ograničenom odgovornošću za trgovinu motornim vozilima, Fucane 1A, 52100 Medulin</item>
    </izvorni_sadrzaj>
    <derivirana_varijabla naziv="DomainObject.Predmet.ProtuStrankaListFormatedWithAdress_1">
      <item>Stečajna masa iza DRAGUZET - PROMET društvo s ograničenom odgovornošću za trgovinu motornim vozilima, Fucane 1A, 52100 Medulin</item>
    </derivirana_varijabla>
  </DomainObject.Predmet.ProtuStrankaListFormatedWithAdress>
  <DomainObject.Predmet.ProtuStrankaListFormatedWithAdressOIB>
    <izvorni_sadrzaj>
      <item>Stečajna masa iza DRAGUZET - PROMET društvo s ograničenom odgovornošću za trgovinu motornim vozilima, OIB 94359669695, Fucane 1A, 52100 Medulin</item>
    </izvorni_sadrzaj>
    <derivirana_varijabla naziv="DomainObject.Predmet.ProtuStrankaListFormatedWithAdressOIB_1">
      <item>Stečajna masa iza DRAGUZET - PROMET društvo s ograničenom odgovornošću za trgovinu motornim vozilima, OIB 94359669695, Fucane 1A, 52100 Medulin</item>
    </derivirana_varijabla>
  </DomainObject.Predmet.ProtuStrankaListFormatedWithAdressOIB>
  <DomainObject.Predmet.ProtuStrankaListNazivFormated>
    <izvorni_sadrzaj>
      <item>Stečajna masa iza DRAGUZET - PROMET društvo s ograničenom odgovornošću za trgovinu motornim vozilima</item>
    </izvorni_sadrzaj>
    <derivirana_varijabla naziv="DomainObject.Predmet.ProtuStrankaListNazivFormated_1">
      <item>Stečajna masa iza DRAGUZET - PROMET društvo s ograničenom odgovornošću za trgovinu motornim vozilima</item>
    </derivirana_varijabla>
  </DomainObject.Predmet.ProtuStrankaListNazivFormated>
  <DomainObject.Predmet.ProtuStrankaListNazivFormatedOIB>
    <izvorni_sadrzaj>
      <item>Stečajna masa iza DRAGUZET - PROMET društvo s ograničenom odgovornošću za trgovinu motornim vozilima, OIB 94359669695</item>
    </izvorni_sadrzaj>
    <derivirana_varijabla naziv="DomainObject.Predmet.ProtuStrankaListNazivFormatedOIB_1">
      <item>Stečajna masa iza DRAGUZET - PROMET društvo s ograničenom odgovornošću za trgovinu motornim vozilima, OIB 94359669695</item>
    </derivirana_varijabla>
  </DomainObject.Predmet.ProtuStrankaListNazivFormatedOIB>
  <DomainObject.Predmet.OstaliListFormated>
    <izvorni_sadrzaj>
      <item>Vlasta Majstorović</item>
      <item>Dražan Gunjača</item>
    </izvorni_sadrzaj>
    <derivirana_varijabla naziv="DomainObject.Predmet.OstaliListFormated_1">
      <item>Vlasta Majstorović</item>
      <item>Dražan Gunjača</item>
    </derivirana_varijabla>
  </DomainObject.Predmet.OstaliListFormated>
  <DomainObject.Predmet.OstaliListFormatedOIB>
    <izvorni_sadrzaj>
      <item>Vlasta Majstorović, OIB 78258328195</item>
      <item>Dražan Gunjača, OIB 52165435335</item>
    </izvorni_sadrzaj>
    <derivirana_varijabla naziv="DomainObject.Predmet.OstaliListFormatedOIB_1">
      <item>Vlasta Majstorović, OIB 78258328195</item>
      <item>Dražan Gunjača, OIB 52165435335</item>
    </derivirana_varijabla>
  </DomainObject.Predmet.OstaliListFormatedOIB>
  <DomainObject.Predmet.OstaliListFormatedWithAdress>
    <izvorni_sadrzaj>
      <item>Vlasta Majstorović, Koparska 37, 52100 Pula</item>
      <item>Dražan Gunjača, Kandlerova 3/I, 52100 Pula</item>
    </izvorni_sadrzaj>
    <derivirana_varijabla naziv="DomainObject.Predmet.OstaliListFormatedWithAdress_1">
      <item>Vlasta Majstorović, Koparska 37, 52100 Pula</item>
      <item>Dražan Gunjača, Kandlerova 3/I, 52100 Pula</item>
    </derivirana_varijabla>
  </DomainObject.Predmet.OstaliListFormatedWithAdress>
  <DomainObject.Predmet.OstaliListFormatedWithAdressOIB>
    <izvorni_sadrzaj>
      <item>Vlasta Majstorović, OIB 78258328195, Koparska 37, 52100 Pula</item>
      <item>Dražan Gunjača, OIB 52165435335, Kandlerova 3/I, 52100 Pula</item>
    </izvorni_sadrzaj>
    <derivirana_varijabla naziv="DomainObject.Predmet.OstaliListFormatedWithAdressOIB_1">
      <item>Vlasta Majstorović, OIB 78258328195, Koparska 37, 52100 Pula</item>
      <item>Dražan Gunjača, OIB 52165435335, Kandlerova 3/I, 52100 Pula</item>
    </derivirana_varijabla>
  </DomainObject.Predmet.OstaliListFormatedWithAdressOIB>
  <DomainObject.Predmet.OstaliListNazivFormated>
    <izvorni_sadrzaj>
      <item>Vlasta Majstorović</item>
      <item>Dražan Gunjača</item>
    </izvorni_sadrzaj>
    <derivirana_varijabla naziv="DomainObject.Predmet.OstaliListNazivFormated_1">
      <item>Vlasta Majstorović</item>
      <item>Dražan Gunjača</item>
    </derivirana_varijabla>
  </DomainObject.Predmet.OstaliListNazivFormated>
  <DomainObject.Predmet.OstaliListNazivFormatedOIB>
    <izvorni_sadrzaj>
      <item>Vlasta Majstorović, OIB 78258328195</item>
      <item>Dražan Gunjača, OIB 52165435335</item>
    </izvorni_sadrzaj>
    <derivirana_varijabla naziv="DomainObject.Predmet.OstaliListNazivFormatedOIB_1">
      <item>Vlasta Majstorović, OIB 78258328195</item>
      <item>Dražan Gunjača, OIB 52165435335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2024.</izvorni_sadrzaj>
    <derivirana_varijabla naziv="DomainObject.Datum_1">4. ožujka 2024.</derivirana_varijabla>
  </DomainObject.Datum>
  <DomainObject.PoslovniBrojDokumenta>
    <izvorni_sadrzaj>St-122/2023-38</izvorni_sadrzaj>
    <derivirana_varijabla naziv="DomainObject.PoslovniBrojDokumenta_1">St-122/2023-38</derivirana_varijabla>
  </DomainObject.PoslovniBrojDokumenta>
  <DomainObject.Predmet.StrankaIDrugi>
    <izvorni_sadrzaj>Likvidacijska masa iza DRAGUZET - PROMET društvo s ograničenom odgovornošću za trgovinu motornim vozilima</izvorni_sadrzaj>
    <derivirana_varijabla naziv="DomainObject.Predmet.StrankaIDrugi_1">Likvidacijska masa iza DRAGUZET - PROMET društvo s ograničenom odgovornošću za trgovinu motornim vozilima</derivirana_varijabla>
  </DomainObject.Predmet.StrankaIDrugi>
  <DomainObject.Predmet.ProtustrankaIDrugi>
    <izvorni_sadrzaj>Stečajna masa iza DRAGUZET - PROMET društvo s ograničenom odgovornošću za trgovinu motornim vozilima</izvorni_sadrzaj>
    <derivirana_varijabla naziv="DomainObject.Predmet.ProtustrankaIDrugi_1">Stečajna masa iza DRAGUZET - PROMET društvo s ograničenom odgovornošću za trgovinu motornim vozilima</derivirana_varijabla>
  </DomainObject.Predmet.ProtustrankaIDrugi>
  <DomainObject.Predmet.StrankaIDrugiAdressOIB>
    <izvorni_sadrzaj>Likvidacijska masa iza DRAGUZET - PROMET društvo s ograničenom odgovornošću za trgovinu motornim vozilima, OIB 94359669695, Fucane 1A, 52100 Medulin</izvorni_sadrzaj>
    <derivirana_varijabla naziv="DomainObject.Predmet.StrankaIDrugiAdressOIB_1">Likvidacijska masa iza DRAGUZET - PROMET društvo s ograničenom odgovornošću za trgovinu motornim vozilima, OIB 94359669695, Fucane 1A, 52100 Medulin</derivirana_varijabla>
  </DomainObject.Predmet.StrankaIDrugiAdressOIB>
  <DomainObject.Predmet.ProtustrankaIDrugiAdressOIB>
    <izvorni_sadrzaj>Stečajna masa iza DRAGUZET - PROMET društvo s ograničenom odgovornošću za trgovinu motornim vozilima, OIB 94359669695, Fucane 1A, 52100 Medulin</izvorni_sadrzaj>
    <derivirana_varijabla naziv="DomainObject.Predmet.ProtustrankaIDrugiAdressOIB_1">Stečajna masa iza DRAGUZET - PROMET društvo s ograničenom odgovornošću za trgovinu motornim vozilima, OIB 94359669695, Fucane 1A,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</item>
      <item>Likvidacijska masa iza DRAGUZET - PROMET društvo s ograničenom odgovornošću za trgovinu motornim vozilima</item>
      <item>Stečajna masa iza DRAGUZET - PROMET društvo s ograničenom odgovornošću za trgovinu motornim vozilima</item>
      <item>Dražan Gunjača</item>
    </izvorni_sadrzaj>
    <derivirana_varijabla naziv="DomainObject.Predmet.SudioniciListNaziv_1">
      <item>Vlasta Majstorović</item>
      <item>Likvidacijska masa iza DRAGUZET - PROMET društvo s ograničenom odgovornošću za trgovinu motornim vozilima</item>
      <item>Stečajna masa iza DRAGUZET - PROMET društvo s ograničenom odgovornošću za trgovinu motornim vozilima</item>
      <item>Dražan Gunjača</item>
    </derivirana_varijabla>
  </DomainObject.Predmet.SudioniciListNaziv>
  <DomainObject.Predmet.SudioniciListAdressOIB>
    <izvorni_sadrzaj>
      <item>Vlasta Majstorović, OIB 78258328195, Koparska 37,52100 Pula</item>
      <item>Likvidacijska masa iza DRAGUZET - PROMET društvo s ograničenom odgovornošću za trgovinu motornim vozilima, OIB 94359669695, Fucane 1A,52100 Medulin</item>
      <item>Stečajna masa iza DRAGUZET - PROMET društvo s ograničenom odgovornošću za trgovinu motornim vozilima, OIB 94359669695, Fucane 1A,52100 Medulin</item>
      <item>Dražan Gunjača, OIB 52165435335, Kandlerova 3/I,52100 Pula</item>
    </izvorni_sadrzaj>
    <derivirana_varijabla naziv="DomainObject.Predmet.SudioniciListAdressOIB_1">
      <item>Vlasta Majstorović, OIB 78258328195, Koparska 37,52100 Pula</item>
      <item>Likvidacijska masa iza DRAGUZET - PROMET društvo s ograničenom odgovornošću za trgovinu motornim vozilima, OIB 94359669695, Fucane 1A,52100 Medulin</item>
      <item>Stečajna masa iza DRAGUZET - PROMET društvo s ograničenom odgovornošću za trgovinu motornim vozilima, OIB 94359669695, Fucane 1A,52100 Medulin</item>
      <item>Dražan Gunjača, OIB 52165435335,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94359669695</item>
      <item>, OIB 94359669695</item>
      <item>, OIB 52165435335</item>
    </izvorni_sadrzaj>
    <derivirana_varijabla naziv="DomainObject.Predmet.SudioniciListNazivOIB_1">
      <item>, OIB 78258328195</item>
      <item>, OIB 94359669695</item>
      <item>, OIB 94359669695</item>
      <item>, OIB 52165435335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2021.</izvorni_sadrzaj>
    <derivirana_varijabla naziv="DomainObject.Predmet.DatumPocetkaProcesa_1">7.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267</properties:Words>
  <properties:Characters>1494</properties:Characters>
  <properties:Lines>48</properties:Lines>
  <properties:Paragraphs>26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2024-02-13T09:18:00Z</dcterms:created>
  <dc:creator>Jasmina Matika</dc:creator>
  <dc:description/>
  <cp:keywords/>
  <cp:lastModifiedBy>Jasmina Matika</cp:lastModifiedBy>
  <dcterms:modified xmlns:xsi="http://www.w3.org/2001/XMLSchema-instance" xsi:type="dcterms:W3CDTF">2024-03-04T09:07:00Z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St-122/2023-38 / Zapisnik - Ročište (St-122-23 - ZAPISNIK S ROČIŠTA RADI RASPRAVE OBRAČUNA TROŠKOVA.docx)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